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A56" w:rsidRDefault="007E3A56" w:rsidP="007E3A56">
      <w:pPr>
        <w:ind w:left="5350" w:right="108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</w:t>
      </w:r>
      <w:r w:rsidR="000325A3">
        <w:rPr>
          <w:b/>
        </w:rPr>
        <w:t>4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572676">
        <w:rPr>
          <w:b/>
        </w:rPr>
        <w:t>PHOENIX DISTRIBUIDORA E IMPORTADORA DE PRODUTOS FARMACEUTICOS E CORRELATOS LTDA</w:t>
      </w:r>
    </w:p>
    <w:p w:rsidR="007E3A56" w:rsidRDefault="007E3A56" w:rsidP="007E3A56">
      <w:pPr>
        <w:ind w:left="5350" w:right="675"/>
        <w:jc w:val="both"/>
        <w:rPr>
          <w:b/>
        </w:rPr>
      </w:pPr>
    </w:p>
    <w:p w:rsidR="007E3A56" w:rsidRPr="007C0E15" w:rsidRDefault="007E3A56" w:rsidP="007E3A56">
      <w:pPr>
        <w:widowControl/>
        <w:adjustRightInd w:val="0"/>
        <w:ind w:left="709" w:right="802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572676">
        <w:rPr>
          <w:rFonts w:ascii="Arial" w:hAnsi="Arial" w:cs="Arial"/>
          <w:b/>
          <w:bCs/>
        </w:rPr>
        <w:t>PHOENIX DISTRIBUIDORA E IMPORTADORA DE PRODUTOS FARMACEUTICOS E CORRELATOS LTA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ED50B8">
        <w:rPr>
          <w:rFonts w:ascii="Arial" w:hAnsi="Arial"/>
          <w:b/>
          <w:color w:val="231F20"/>
          <w:sz w:val="20"/>
        </w:rPr>
        <w:t>45.107.793/0001-80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 w:rsidR="00EB233E">
        <w:rPr>
          <w:b/>
        </w:rPr>
        <w:t xml:space="preserve"> sede à rua </w:t>
      </w:r>
      <w:r w:rsidR="00EB233E" w:rsidRPr="00EB233E">
        <w:rPr>
          <w:rFonts w:ascii="ArialMT" w:eastAsiaTheme="minorHAnsi" w:hAnsi="ArialMT" w:cs="ArialMT"/>
          <w:b/>
          <w:sz w:val="18"/>
          <w:szCs w:val="18"/>
          <w:lang w:val="pt-BR"/>
        </w:rPr>
        <w:t>Coronel Gomes Machado, 99, Sala:401 CEP 24.020-065 Centro, NITEROI-RJ</w:t>
      </w:r>
      <w:r>
        <w:rPr>
          <w:b/>
        </w:rPr>
        <w:t>,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 esentado(</w:t>
      </w:r>
      <w:r w:rsidRPr="001F45C8">
        <w:rPr>
          <w:b/>
          <w:sz w:val="24"/>
          <w:szCs w:val="24"/>
        </w:rPr>
        <w:t xml:space="preserve">a </w:t>
      </w:r>
      <w:r w:rsidR="000F0D52" w:rsidRPr="00EB233E">
        <w:rPr>
          <w:rFonts w:eastAsiaTheme="minorHAnsi"/>
          <w:b/>
          <w:sz w:val="24"/>
          <w:szCs w:val="24"/>
          <w:lang w:val="pt-BR"/>
        </w:rPr>
        <w:t>Alexandre Xavier Felipe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802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7E3A56" w:rsidRDefault="007E3A56" w:rsidP="007E3A56">
      <w:pPr>
        <w:pStyle w:val="Corpodetexto"/>
        <w:spacing w:before="5"/>
        <w:rPr>
          <w:sz w:val="10"/>
        </w:rPr>
      </w:pPr>
    </w:p>
    <w:p w:rsidR="007E3A56" w:rsidRDefault="007E3A56" w:rsidP="007E3A56">
      <w:pPr>
        <w:tabs>
          <w:tab w:val="left" w:pos="825"/>
        </w:tabs>
        <w:spacing w:line="252" w:lineRule="exact"/>
        <w:rPr>
          <w:sz w:val="24"/>
        </w:rPr>
      </w:pPr>
      <w:r>
        <w:rPr>
          <w:sz w:val="24"/>
        </w:rPr>
        <w:tab/>
      </w:r>
    </w:p>
    <w:tbl>
      <w:tblPr>
        <w:tblStyle w:val="TableNormal"/>
        <w:tblpPr w:leftFromText="141" w:rightFromText="141" w:vertAnchor="text" w:horzAnchor="margin" w:tblpXSpec="center" w:tblpY="-19"/>
        <w:tblW w:w="0" w:type="auto"/>
        <w:tblLayout w:type="fixed"/>
        <w:tblLook w:val="01E0" w:firstRow="1" w:lastRow="1" w:firstColumn="1" w:lastColumn="1" w:noHBand="0" w:noVBand="0"/>
      </w:tblPr>
      <w:tblGrid>
        <w:gridCol w:w="541"/>
        <w:gridCol w:w="1900"/>
        <w:gridCol w:w="1368"/>
        <w:gridCol w:w="1208"/>
        <w:gridCol w:w="1222"/>
        <w:gridCol w:w="2184"/>
        <w:gridCol w:w="1214"/>
      </w:tblGrid>
      <w:tr w:rsidR="00AA65B0" w:rsidTr="00AA65B0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00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368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left="1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208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left="7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22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left="85" w:right="6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2184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tabs>
                <w:tab w:val="left" w:pos="642"/>
              </w:tabs>
              <w:spacing w:before="56"/>
              <w:ind w:right="-2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214" w:type="dxa"/>
            <w:tcBorders>
              <w:top w:val="single" w:sz="12" w:space="0" w:color="231F20"/>
            </w:tcBorders>
          </w:tcPr>
          <w:p w:rsidR="00AA65B0" w:rsidRDefault="00AA65B0" w:rsidP="00AA65B0">
            <w:pPr>
              <w:pStyle w:val="TableParagraph"/>
              <w:spacing w:before="56"/>
              <w:ind w:right="50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AA65B0" w:rsidTr="00AA65B0">
        <w:trPr>
          <w:trHeight w:val="389"/>
        </w:trPr>
        <w:tc>
          <w:tcPr>
            <w:tcW w:w="541" w:type="dxa"/>
          </w:tcPr>
          <w:p w:rsidR="00AA65B0" w:rsidRDefault="00AA65B0" w:rsidP="00AA6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0270</w:t>
            </w:r>
          </w:p>
        </w:tc>
        <w:tc>
          <w:tcPr>
            <w:tcW w:w="1900" w:type="dxa"/>
          </w:tcPr>
          <w:p w:rsidR="00AA65B0" w:rsidRDefault="00AA65B0" w:rsidP="00AA65B0">
            <w:pPr>
              <w:pStyle w:val="TableParagraph"/>
              <w:ind w:left="85" w:right="160"/>
              <w:rPr>
                <w:sz w:val="12"/>
              </w:rPr>
            </w:pPr>
            <w:r>
              <w:rPr>
                <w:color w:val="231F20"/>
                <w:sz w:val="12"/>
              </w:rPr>
              <w:t>LEVODOPA+BENZERAZIDA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200/50MG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(PROLOPA)</w:t>
            </w:r>
          </w:p>
        </w:tc>
        <w:tc>
          <w:tcPr>
            <w:tcW w:w="1368" w:type="dxa"/>
          </w:tcPr>
          <w:p w:rsidR="00AA65B0" w:rsidRDefault="00AA65B0" w:rsidP="00AA65B0">
            <w:pPr>
              <w:pStyle w:val="TableParagraph"/>
              <w:ind w:left="170"/>
              <w:rPr>
                <w:sz w:val="12"/>
              </w:rPr>
            </w:pPr>
            <w:r>
              <w:rPr>
                <w:color w:val="231F20"/>
                <w:sz w:val="12"/>
              </w:rPr>
              <w:t>embalagem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comprimidos</w:t>
            </w:r>
          </w:p>
        </w:tc>
        <w:tc>
          <w:tcPr>
            <w:tcW w:w="1208" w:type="dxa"/>
          </w:tcPr>
          <w:p w:rsidR="00AA65B0" w:rsidRDefault="00AA65B0" w:rsidP="00AA65B0">
            <w:pPr>
              <w:pStyle w:val="TableParagraph"/>
              <w:ind w:left="77"/>
              <w:rPr>
                <w:sz w:val="12"/>
              </w:rPr>
            </w:pPr>
            <w:r>
              <w:rPr>
                <w:color w:val="231F20"/>
                <w:sz w:val="12"/>
              </w:rPr>
              <w:t>Prolopa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/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Roche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S/A</w:t>
            </w:r>
          </w:p>
        </w:tc>
        <w:tc>
          <w:tcPr>
            <w:tcW w:w="1222" w:type="dxa"/>
          </w:tcPr>
          <w:p w:rsidR="00AA65B0" w:rsidRDefault="00AA65B0" w:rsidP="00AA65B0">
            <w:pPr>
              <w:pStyle w:val="TableParagraph"/>
              <w:ind w:left="24" w:right="8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1010000640066</w:t>
            </w:r>
          </w:p>
        </w:tc>
        <w:tc>
          <w:tcPr>
            <w:tcW w:w="2184" w:type="dxa"/>
          </w:tcPr>
          <w:p w:rsidR="00AA65B0" w:rsidRDefault="00AA65B0" w:rsidP="00AA65B0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1,530</w:t>
            </w:r>
          </w:p>
        </w:tc>
        <w:tc>
          <w:tcPr>
            <w:tcW w:w="1214" w:type="dxa"/>
          </w:tcPr>
          <w:p w:rsidR="00AA65B0" w:rsidRDefault="00AA65B0" w:rsidP="00AA65B0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2.295,000</w:t>
            </w:r>
          </w:p>
        </w:tc>
      </w:tr>
      <w:tr w:rsidR="00AA65B0" w:rsidTr="00AA65B0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0323</w:t>
            </w:r>
          </w:p>
        </w:tc>
        <w:tc>
          <w:tcPr>
            <w:tcW w:w="1900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VARFARINA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368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170" w:right="74"/>
              <w:rPr>
                <w:sz w:val="12"/>
              </w:rPr>
            </w:pPr>
            <w:r>
              <w:rPr>
                <w:color w:val="231F20"/>
                <w:sz w:val="12"/>
              </w:rPr>
              <w:t>embalagem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comprimidos</w:t>
            </w:r>
          </w:p>
        </w:tc>
        <w:tc>
          <w:tcPr>
            <w:tcW w:w="1208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77" w:right="133"/>
              <w:rPr>
                <w:sz w:val="12"/>
              </w:rPr>
            </w:pPr>
            <w:r>
              <w:rPr>
                <w:color w:val="231F20"/>
                <w:sz w:val="12"/>
              </w:rPr>
              <w:t>Marevan 5 mg /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Farmoquimica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S/A</w:t>
            </w:r>
          </w:p>
        </w:tc>
        <w:tc>
          <w:tcPr>
            <w:tcW w:w="1222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24" w:right="8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1039001470281</w:t>
            </w:r>
          </w:p>
        </w:tc>
        <w:tc>
          <w:tcPr>
            <w:tcW w:w="2184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tabs>
                <w:tab w:val="left" w:pos="1233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0,190</w:t>
            </w:r>
          </w:p>
        </w:tc>
        <w:tc>
          <w:tcPr>
            <w:tcW w:w="1214" w:type="dxa"/>
            <w:tcBorders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380,000</w:t>
            </w:r>
          </w:p>
        </w:tc>
      </w:tr>
      <w:tr w:rsidR="00AA65B0" w:rsidTr="00AA65B0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rPr>
                <w:sz w:val="12"/>
              </w:rPr>
            </w:pPr>
          </w:p>
        </w:tc>
        <w:tc>
          <w:tcPr>
            <w:tcW w:w="1900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rPr>
                <w:sz w:val="12"/>
              </w:rPr>
            </w:pPr>
          </w:p>
        </w:tc>
        <w:tc>
          <w:tcPr>
            <w:tcW w:w="1208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rPr>
                <w:sz w:val="12"/>
              </w:rPr>
            </w:pPr>
          </w:p>
        </w:tc>
        <w:tc>
          <w:tcPr>
            <w:tcW w:w="1222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rPr>
                <w:sz w:val="12"/>
              </w:rPr>
            </w:pPr>
          </w:p>
        </w:tc>
        <w:tc>
          <w:tcPr>
            <w:tcW w:w="2184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124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4" w:type="dxa"/>
            <w:tcBorders>
              <w:top w:val="single" w:sz="12" w:space="0" w:color="231F20"/>
              <w:bottom w:val="single" w:sz="12" w:space="0" w:color="231F20"/>
            </w:tcBorders>
          </w:tcPr>
          <w:p w:rsidR="00AA65B0" w:rsidRDefault="00AA65B0" w:rsidP="00AA65B0">
            <w:pPr>
              <w:pStyle w:val="TableParagraph"/>
              <w:ind w:left="2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2.675,000</w:t>
            </w:r>
          </w:p>
        </w:tc>
      </w:tr>
    </w:tbl>
    <w:p w:rsidR="007E3A56" w:rsidRDefault="007E3A56" w:rsidP="007E3A56">
      <w:pPr>
        <w:pStyle w:val="TableParagraph"/>
        <w:jc w:val="center"/>
        <w:rPr>
          <w:sz w:val="12"/>
        </w:rPr>
      </w:pPr>
    </w:p>
    <w:p w:rsidR="007E3A56" w:rsidRPr="004C4412" w:rsidRDefault="007E3A56" w:rsidP="007E3A56"/>
    <w:p w:rsidR="007E3A56" w:rsidRDefault="007E3A56" w:rsidP="007E3A56"/>
    <w:p w:rsidR="007E3A56" w:rsidRDefault="007E3A56" w:rsidP="007E3A56">
      <w:pPr>
        <w:tabs>
          <w:tab w:val="left" w:pos="825"/>
        </w:tabs>
        <w:spacing w:line="252" w:lineRule="exact"/>
        <w:rPr>
          <w:sz w:val="24"/>
        </w:rPr>
      </w:pPr>
    </w:p>
    <w:p w:rsidR="007E3A56" w:rsidRDefault="007E3A56" w:rsidP="007E3A56">
      <w:pPr>
        <w:tabs>
          <w:tab w:val="left" w:pos="825"/>
        </w:tabs>
        <w:spacing w:line="252" w:lineRule="exact"/>
        <w:rPr>
          <w:sz w:val="24"/>
        </w:rPr>
      </w:pPr>
    </w:p>
    <w:p w:rsidR="007E3A56" w:rsidRPr="003A5C91" w:rsidRDefault="007E3A56" w:rsidP="007E3A56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p w:rsidR="007E3A56" w:rsidRDefault="007E3A56" w:rsidP="007E3A56">
      <w:pPr>
        <w:pStyle w:val="TableParagraph"/>
        <w:jc w:val="center"/>
        <w:rPr>
          <w:sz w:val="12"/>
        </w:rPr>
      </w:pPr>
    </w:p>
    <w:p w:rsidR="007E3A56" w:rsidRDefault="007E3A56" w:rsidP="007E3A56">
      <w:pPr>
        <w:pStyle w:val="Corpodetexto"/>
        <w:rPr>
          <w:sz w:val="20"/>
        </w:rPr>
      </w:pPr>
    </w:p>
    <w:p w:rsidR="007E3A56" w:rsidRDefault="007E3A56" w:rsidP="007E3A56">
      <w:pPr>
        <w:pStyle w:val="Corpodetexto"/>
        <w:spacing w:before="1"/>
        <w:rPr>
          <w:sz w:val="11"/>
        </w:rPr>
      </w:pP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lastRenderedPageBreak/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E3A56" w:rsidRPr="00BB35F3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7E3A56" w:rsidRDefault="007E3A56" w:rsidP="007E3A56">
      <w:pPr>
        <w:pStyle w:val="Corpodetexto"/>
        <w:spacing w:before="4"/>
        <w:rPr>
          <w:sz w:val="23"/>
        </w:rPr>
      </w:pP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7E3A56" w:rsidRDefault="007E3A56" w:rsidP="007E3A56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7E3A56" w:rsidRDefault="007E3A56" w:rsidP="007E3A56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lastRenderedPageBreak/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7E3A56" w:rsidRDefault="007E3A56" w:rsidP="007E3A56">
      <w:pPr>
        <w:spacing w:line="276" w:lineRule="auto"/>
        <w:jc w:val="both"/>
        <w:rPr>
          <w:sz w:val="24"/>
        </w:rPr>
      </w:pPr>
    </w:p>
    <w:p w:rsidR="007E3A56" w:rsidRDefault="007E3A56" w:rsidP="007E3A56">
      <w:pPr>
        <w:tabs>
          <w:tab w:val="left" w:pos="1245"/>
        </w:tabs>
      </w:pPr>
      <w:r>
        <w:rPr>
          <w:sz w:val="24"/>
        </w:rPr>
        <w:tab/>
      </w:r>
    </w:p>
    <w:p w:rsidR="007E3A56" w:rsidRDefault="007E3A56" w:rsidP="007E3A56">
      <w:pPr>
        <w:pStyle w:val="Corpodetexto"/>
        <w:rPr>
          <w:sz w:val="20"/>
        </w:rPr>
      </w:pPr>
    </w:p>
    <w:p w:rsidR="007E3A56" w:rsidRDefault="007E3A56" w:rsidP="007E3A56">
      <w:pPr>
        <w:pStyle w:val="Corpodetexto"/>
        <w:spacing w:before="4"/>
        <w:rPr>
          <w:sz w:val="23"/>
        </w:rPr>
      </w:pP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lastRenderedPageBreak/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7E3A56" w:rsidRDefault="007E3A56" w:rsidP="007E3A56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7E3A56" w:rsidRDefault="007E3A56" w:rsidP="007E3A56">
      <w:pPr>
        <w:spacing w:line="276" w:lineRule="auto"/>
        <w:jc w:val="both"/>
        <w:rPr>
          <w:sz w:val="24"/>
        </w:rPr>
        <w:sectPr w:rsidR="007E3A56" w:rsidSect="00B812FA">
          <w:pgSz w:w="11910" w:h="16840"/>
          <w:pgMar w:top="709" w:right="440" w:bottom="1260" w:left="320" w:header="0" w:footer="1068" w:gutter="0"/>
          <w:cols w:space="720"/>
        </w:sectPr>
      </w:pPr>
    </w:p>
    <w:p w:rsidR="007E3A56" w:rsidRDefault="007E3A56" w:rsidP="007E3A56">
      <w:pPr>
        <w:pStyle w:val="Corpodetexto"/>
        <w:rPr>
          <w:sz w:val="20"/>
        </w:rPr>
      </w:pPr>
    </w:p>
    <w:p w:rsidR="007E3A56" w:rsidRDefault="007E3A56" w:rsidP="007E3A56">
      <w:pPr>
        <w:pStyle w:val="Corpodetexto"/>
        <w:spacing w:before="4"/>
        <w:rPr>
          <w:sz w:val="23"/>
        </w:rPr>
      </w:pPr>
    </w:p>
    <w:p w:rsidR="007E3A56" w:rsidRDefault="007E3A56" w:rsidP="007E3A56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1344AC">
        <w:rPr>
          <w:sz w:val="24"/>
        </w:rPr>
        <w:fldChar w:fldCharType="begin"/>
      </w:r>
      <w:r w:rsidR="001344AC">
        <w:rPr>
          <w:sz w:val="24"/>
        </w:rPr>
        <w:instrText xml:space="preserve"> HYPERLINK \l "_bookmark37" </w:instrText>
      </w:r>
      <w:r w:rsidR="001344AC">
        <w:rPr>
          <w:sz w:val="24"/>
        </w:rPr>
        <w:fldChar w:fldCharType="separate"/>
      </w:r>
      <w:r>
        <w:rPr>
          <w:sz w:val="24"/>
        </w:rPr>
        <w:t xml:space="preserve">9.1, </w:t>
      </w:r>
      <w:r w:rsidR="001344AC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1344AC">
        <w:rPr>
          <w:sz w:val="24"/>
        </w:rPr>
        <w:fldChar w:fldCharType="begin"/>
      </w:r>
      <w:r w:rsidR="001344AC">
        <w:rPr>
          <w:sz w:val="24"/>
        </w:rPr>
        <w:instrText xml:space="preserve"> HYPERLINK \l "_bookmark38" </w:instrText>
      </w:r>
      <w:r w:rsidR="001344AC">
        <w:rPr>
          <w:sz w:val="24"/>
        </w:rPr>
        <w:fldChar w:fldCharType="separate"/>
      </w:r>
      <w:r>
        <w:rPr>
          <w:sz w:val="24"/>
        </w:rPr>
        <w:t xml:space="preserve">9.4, </w:t>
      </w:r>
      <w:r w:rsidR="001344AC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spacing w:line="276" w:lineRule="auto"/>
        <w:jc w:val="both"/>
        <w:rPr>
          <w:sz w:val="24"/>
        </w:rPr>
        <w:sectPr w:rsidR="007E3A56">
          <w:pgSz w:w="11910" w:h="16840"/>
          <w:pgMar w:top="320" w:right="440" w:bottom="1260" w:left="320" w:header="0" w:footer="1068" w:gutter="0"/>
          <w:cols w:space="720"/>
        </w:sectPr>
      </w:pPr>
    </w:p>
    <w:p w:rsidR="007E3A56" w:rsidRDefault="007E3A56" w:rsidP="007E3A56">
      <w:pPr>
        <w:pStyle w:val="Corpodetexto"/>
        <w:spacing w:before="2"/>
      </w:pPr>
    </w:p>
    <w:p w:rsidR="007E3A56" w:rsidRDefault="007E3A56" w:rsidP="007E3A56">
      <w:pPr>
        <w:pStyle w:val="Corpodetexto"/>
        <w:rPr>
          <w:sz w:val="20"/>
        </w:rPr>
      </w:pPr>
    </w:p>
    <w:p w:rsidR="007E3A56" w:rsidRDefault="007E3A56" w:rsidP="007E3A56">
      <w:pPr>
        <w:pStyle w:val="Corpodetexto"/>
        <w:spacing w:before="4"/>
        <w:rPr>
          <w:sz w:val="23"/>
        </w:rPr>
      </w:pP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7E3A56" w:rsidRDefault="007E3A56" w:rsidP="007E3A56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7E3A56" w:rsidRDefault="007E3A56" w:rsidP="007E3A56">
      <w:pPr>
        <w:spacing w:line="278" w:lineRule="auto"/>
        <w:jc w:val="both"/>
        <w:rPr>
          <w:sz w:val="24"/>
        </w:rPr>
        <w:sectPr w:rsidR="007E3A56">
          <w:pgSz w:w="11910" w:h="16840"/>
          <w:pgMar w:top="320" w:right="440" w:bottom="1260" w:left="320" w:header="0" w:footer="1068" w:gutter="0"/>
          <w:cols w:space="720"/>
        </w:sectPr>
      </w:pPr>
    </w:p>
    <w:p w:rsidR="007E3A56" w:rsidRDefault="007E3A56" w:rsidP="007E3A56">
      <w:pPr>
        <w:pStyle w:val="Corpodetexto"/>
        <w:spacing w:before="2"/>
      </w:pPr>
    </w:p>
    <w:p w:rsidR="007E3A56" w:rsidRDefault="007E3A56" w:rsidP="007E3A56">
      <w:pPr>
        <w:pStyle w:val="Corpodetexto"/>
        <w:rPr>
          <w:sz w:val="20"/>
        </w:rPr>
      </w:pPr>
    </w:p>
    <w:p w:rsidR="007E3A56" w:rsidRDefault="007E3A56" w:rsidP="007E3A56">
      <w:pPr>
        <w:pStyle w:val="Corpodetexto"/>
        <w:spacing w:before="4"/>
        <w:rPr>
          <w:sz w:val="23"/>
        </w:rPr>
      </w:pPr>
    </w:p>
    <w:p w:rsidR="007E3A56" w:rsidRDefault="007E3A56" w:rsidP="007E3A56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7E3A56" w:rsidRDefault="007E3A56" w:rsidP="007E3A56">
      <w:pPr>
        <w:pStyle w:val="Corpodetexto"/>
        <w:ind w:right="-1"/>
        <w:rPr>
          <w:sz w:val="26"/>
        </w:rPr>
      </w:pPr>
    </w:p>
    <w:p w:rsidR="007E3A56" w:rsidRDefault="007E3A56" w:rsidP="007E3A56">
      <w:pPr>
        <w:pStyle w:val="Corpodetexto"/>
        <w:spacing w:before="6"/>
        <w:ind w:right="-1"/>
        <w:rPr>
          <w:sz w:val="22"/>
        </w:rPr>
      </w:pPr>
    </w:p>
    <w:p w:rsidR="007E3A56" w:rsidRDefault="007E3A56" w:rsidP="007E3A56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7E3A56" w:rsidRDefault="007E3A56" w:rsidP="007E3A5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7E3A56" w:rsidRDefault="007E3A56" w:rsidP="007E3A56">
      <w:pPr>
        <w:pStyle w:val="Corpodetexto"/>
        <w:ind w:right="-1"/>
        <w:rPr>
          <w:sz w:val="26"/>
        </w:rPr>
      </w:pPr>
    </w:p>
    <w:p w:rsidR="007E3A56" w:rsidRDefault="007E3A56" w:rsidP="007E3A56">
      <w:pPr>
        <w:pStyle w:val="Corpodetexto"/>
        <w:spacing w:before="6"/>
        <w:ind w:right="-1"/>
        <w:rPr>
          <w:sz w:val="22"/>
        </w:rPr>
      </w:pPr>
    </w:p>
    <w:p w:rsidR="007E3A56" w:rsidRDefault="007E3A56" w:rsidP="007E3A56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7E3A56" w:rsidRDefault="007E3A56" w:rsidP="007E3A56">
      <w:pPr>
        <w:pStyle w:val="Corpodetexto"/>
        <w:rPr>
          <w:sz w:val="26"/>
        </w:rPr>
      </w:pPr>
    </w:p>
    <w:p w:rsidR="007E3A56" w:rsidRDefault="007E3A56" w:rsidP="007E3A56">
      <w:pPr>
        <w:pStyle w:val="Corpodetexto"/>
        <w:spacing w:before="6"/>
        <w:rPr>
          <w:sz w:val="22"/>
        </w:rPr>
      </w:pPr>
    </w:p>
    <w:p w:rsidR="007E3A56" w:rsidRDefault="007E3A56" w:rsidP="007E3A56">
      <w:pPr>
        <w:pStyle w:val="Corpodetexto"/>
        <w:spacing w:before="10"/>
        <w:rPr>
          <w:sz w:val="35"/>
        </w:rPr>
      </w:pPr>
    </w:p>
    <w:p w:rsidR="007E3A56" w:rsidRDefault="007E3A56" w:rsidP="007E3A56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7E3A56" w:rsidRDefault="007E3A56" w:rsidP="007E3A56">
      <w:pPr>
        <w:tabs>
          <w:tab w:val="left" w:pos="1110"/>
          <w:tab w:val="center" w:pos="5575"/>
        </w:tabs>
        <w:spacing w:line="360" w:lineRule="auto"/>
      </w:pPr>
    </w:p>
    <w:p w:rsidR="007E3A56" w:rsidRDefault="007E3A56" w:rsidP="007E3A56">
      <w:pPr>
        <w:tabs>
          <w:tab w:val="left" w:pos="1110"/>
          <w:tab w:val="center" w:pos="5575"/>
        </w:tabs>
        <w:spacing w:line="360" w:lineRule="auto"/>
      </w:pPr>
    </w:p>
    <w:p w:rsidR="007E3A56" w:rsidRDefault="007E3A56" w:rsidP="007E3A56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7E3A56" w:rsidRDefault="007E3A56" w:rsidP="007E3A56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7E3A56" w:rsidRDefault="007E3A56" w:rsidP="007E3A56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</w:t>
      </w:r>
      <w:r w:rsidR="000F0D52">
        <w:t xml:space="preserve">                   </w:t>
      </w:r>
      <w:r>
        <w:t xml:space="preserve"> </w:t>
      </w:r>
      <w:r w:rsidR="000F0D52" w:rsidRPr="000F0D52">
        <w:t>Alexandre Xavier Felipe</w:t>
      </w:r>
      <w:r w:rsidRPr="00E5654B">
        <w:tab/>
      </w:r>
    </w:p>
    <w:p w:rsidR="007E3A56" w:rsidRDefault="007E3A56" w:rsidP="007E3A56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7E3A56" w:rsidRDefault="007E3A56" w:rsidP="007E3A56"/>
    <w:p w:rsidR="007E3A56" w:rsidRDefault="007E3A56" w:rsidP="007E3A56"/>
    <w:p w:rsidR="007E3A56" w:rsidRDefault="007E3A56" w:rsidP="007E3A56"/>
    <w:p w:rsidR="007E3A56" w:rsidRDefault="007E3A56" w:rsidP="007E3A56"/>
    <w:p w:rsidR="007E3A56" w:rsidRDefault="007E3A56" w:rsidP="007E3A56"/>
    <w:p w:rsidR="007E3A56" w:rsidRDefault="007E3A56" w:rsidP="007E3A56"/>
    <w:p w:rsidR="007E3A56" w:rsidRDefault="007E3A56" w:rsidP="007E3A56"/>
    <w:p w:rsidR="007E3A56" w:rsidRDefault="007E3A56" w:rsidP="007E3A56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56"/>
    <w:rsid w:val="000325A3"/>
    <w:rsid w:val="000F0D52"/>
    <w:rsid w:val="001344AC"/>
    <w:rsid w:val="002B2732"/>
    <w:rsid w:val="00572676"/>
    <w:rsid w:val="007E3A56"/>
    <w:rsid w:val="00A31A14"/>
    <w:rsid w:val="00AA65B0"/>
    <w:rsid w:val="00EB233E"/>
    <w:rsid w:val="00ED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346AF-BAC2-4AD9-8D3D-B2DF451C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3A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7E3A56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7E3A56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3A56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3A56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7E3A56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7E3A56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E3A56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E3A56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3A56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E3A56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E3A56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3A56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7E3A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E3A56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7E3A56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E3A56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7E3A56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7E3A56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7E3A56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7E3A56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7E3A56"/>
    <w:rPr>
      <w:sz w:val="24"/>
    </w:rPr>
  </w:style>
  <w:style w:type="paragraph" w:styleId="Cabealho">
    <w:name w:val="header"/>
    <w:basedOn w:val="Normal"/>
    <w:link w:val="CabealhoChar"/>
    <w:uiPriority w:val="99"/>
    <w:rsid w:val="007E3A56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7E3A56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7E3A56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7E3A56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7E3A56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E3A56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7E3A56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7E3A5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E3A56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7E3A5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7E3A56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7E3A5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E3A5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E3A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7E3A5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7E3A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E3A56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7E3A56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7E3A56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7E3A56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7E3A56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7E3A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3A56"/>
    <w:rPr>
      <w:color w:val="800080"/>
      <w:u w:val="single"/>
    </w:rPr>
  </w:style>
  <w:style w:type="paragraph" w:customStyle="1" w:styleId="msonormal0">
    <w:name w:val="msonormal"/>
    <w:basedOn w:val="Normal"/>
    <w:rsid w:val="007E3A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7E3A56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3A56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3A56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7E3A56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7E3A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E3A56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E3A56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E3A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E3A56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7E3A56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7E3A56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7E3A5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3A56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3A56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7E3A56"/>
  </w:style>
  <w:style w:type="paragraph" w:customStyle="1" w:styleId="font5">
    <w:name w:val="font5"/>
    <w:basedOn w:val="Normal"/>
    <w:rsid w:val="007E3A56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7E3A56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7E3A56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7E3A56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7E3A56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7E3A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7E3A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7E3A5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7E3A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7E3A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7E3A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7E3A5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7E3A56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7E3A5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7E3A5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7E3A56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7E3A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7E3A56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7E3A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7E3A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7E3A56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7E3A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7E3A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7E3A5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7E3A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7E3A5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7E3A56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7E3A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7E3A56"/>
  </w:style>
  <w:style w:type="character" w:styleId="Forte">
    <w:name w:val="Strong"/>
    <w:uiPriority w:val="22"/>
    <w:qFormat/>
    <w:rsid w:val="007E3A56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7E3A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E3A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7E3A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7E3A56"/>
  </w:style>
  <w:style w:type="paragraph" w:styleId="SemEspaamento">
    <w:name w:val="No Spacing"/>
    <w:uiPriority w:val="1"/>
    <w:qFormat/>
    <w:rsid w:val="007E3A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7E3A56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7E3A56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7E3A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2540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2026-01-12T21:35:00Z</dcterms:created>
  <dcterms:modified xsi:type="dcterms:W3CDTF">2026-01-12T21:35:00Z</dcterms:modified>
</cp:coreProperties>
</file>